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A3" w:rsidRPr="007901A3" w:rsidRDefault="007901A3" w:rsidP="007901A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  <w:u w:val="single"/>
          <w:lang w:val="en-US" w:eastAsia="en-GB"/>
        </w:rPr>
      </w:pPr>
      <w:r w:rsidRPr="007901A3">
        <w:rPr>
          <w:rFonts w:ascii="Arial" w:eastAsia="Times New Roman" w:hAnsi="Arial" w:cs="Arial"/>
          <w:color w:val="222222"/>
          <w:sz w:val="26"/>
          <w:szCs w:val="26"/>
          <w:u w:val="single"/>
          <w:lang w:val="en-US" w:eastAsia="en-GB"/>
        </w:rPr>
        <w:t>Children and Hypnotherapy</w:t>
      </w:r>
    </w:p>
    <w:p w:rsidR="007901A3" w:rsidRDefault="007901A3" w:rsidP="005B5C7B">
      <w:pPr>
        <w:spacing w:after="0" w:line="240" w:lineRule="auto"/>
        <w:rPr>
          <w:rFonts w:ascii="Helvetica" w:eastAsia="Times New Roman" w:hAnsi="Helvetica" w:cs="Helvetica"/>
          <w:color w:val="222222"/>
          <w:sz w:val="26"/>
          <w:szCs w:val="26"/>
          <w:lang w:val="en-US" w:eastAsia="en-GB"/>
        </w:rPr>
      </w:pPr>
    </w:p>
    <w:p w:rsidR="005B5C7B" w:rsidRPr="005B5C7B" w:rsidRDefault="00832594" w:rsidP="005B5C7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Children from the age of six upwards can usually respond really well to hypnosis as they have a superb imagination, the quickest way through to the subconscious. </w:t>
      </w:r>
      <w:r w:rsidR="005B5C7B" w:rsidRPr="005B5C7B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When using hypnother</w:t>
      </w:r>
      <w:r w:rsidR="00557092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apy for children it is not usually</w:t>
      </w:r>
      <w:r w:rsidR="005B5C7B" w:rsidRPr="005B5C7B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necessary to explain in detail </w:t>
      </w:r>
      <w:r w:rsidR="005B5C7B" w:rsidRPr="007901A3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exactly what hypnosis is.</w:t>
      </w:r>
      <w:r w:rsidR="005B5C7B" w:rsidRPr="005B5C7B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 </w:t>
      </w:r>
      <w:r w:rsidR="00C0200D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                                              </w:t>
      </w:r>
      <w:r w:rsidR="005B5C7B" w:rsidRPr="005B5C7B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It may simply be explained that they will be having a really relaxed and quiet time in which they use their imaginat</w:t>
      </w:r>
      <w:r w:rsidR="00763B23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ions to resolve their problems as in a game.</w:t>
      </w:r>
    </w:p>
    <w:p w:rsidR="00557092" w:rsidRDefault="005B5C7B" w:rsidP="002B52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</w:pPr>
      <w:r w:rsidRPr="005B5C7B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One of the reasons that hypnotherapy for children can be such a good choice is that children make</w:t>
      </w:r>
      <w:r w:rsidR="007901A3" w:rsidRPr="007901A3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good use of their imaginations, thus their subconscious minds can be easily reprogrammed.</w:t>
      </w:r>
      <w:r w:rsidRPr="005B5C7B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</w:t>
      </w:r>
      <w:r w:rsidR="00EB2192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The session</w:t>
      </w:r>
      <w:r w:rsidRPr="005B5C7B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might include using stories, adventures, meeting a hero or even character from a favourite TV programme</w:t>
      </w:r>
      <w:r w:rsidR="00EB2192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, </w:t>
      </w:r>
      <w:r w:rsidRPr="005B5C7B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and these are all ideas that are eas</w:t>
      </w:r>
      <w:r w:rsidR="00832594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ily accepted by young children, once they can understand basic instructions.   </w:t>
      </w:r>
    </w:p>
    <w:p w:rsidR="002B521A" w:rsidRDefault="00832594" w:rsidP="002B52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                                                                                                                         </w:t>
      </w:r>
      <w:r w:rsidR="00557092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                                       </w:t>
      </w:r>
      <w:r w:rsidR="005B5C7B" w:rsidRPr="005B5C7B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Children have to deal with change, loss, bullying, violence, criticism, low self-esteem, and their own bodies as they move through rapid growth periods over short periods of time. </w:t>
      </w:r>
      <w:r w:rsidR="00557092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                                 </w:t>
      </w:r>
      <w:r w:rsidR="005B5C7B" w:rsidRPr="005B5C7B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There are many tasks they have to overcome like maki</w:t>
      </w:r>
      <w:r w:rsidR="00557092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ng new friends, coping with bullying</w:t>
      </w:r>
      <w:r w:rsidR="005B5C7B" w:rsidRPr="005B5C7B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, unfamiliar school work, education, sport and al</w:t>
      </w:r>
      <w:r w:rsidR="00557092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l this time trying to “belong”.</w:t>
      </w:r>
      <w:r w:rsidR="005B5C7B" w:rsidRPr="005B5C7B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 </w:t>
      </w:r>
      <w:r w:rsidR="00557092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                                  </w:t>
      </w:r>
      <w:r w:rsidR="005B5C7B" w:rsidRPr="005B5C7B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Sometimes the comparison to others can make feelings of inadequacy, low self-esteem or even depression rise to the surface.</w:t>
      </w:r>
      <w:r w:rsidR="00763B23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Confidence may suffer.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  </w:t>
      </w:r>
      <w:r w:rsidR="00557092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                                  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                                                                        </w:t>
      </w:r>
      <w:r w:rsidR="005B5C7B" w:rsidRPr="005B5C7B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Children, just like adults, show their reaction to stress, change, violence, low self-esteem, grief and loss in many different ways. Their marks in school may begin to drop. The child may become forgetful, distracted, angry, irritable and even violent. They might become accident-prone or have headaches or an upset stomach.</w:t>
      </w:r>
      <w:r w:rsidR="00557092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                                                                                                  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                  </w:t>
      </w:r>
      <w:r w:rsidR="005B5C7B" w:rsidRPr="005B5C7B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They might start to bite</w:t>
      </w:r>
      <w:r w:rsidR="00557092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their</w:t>
      </w:r>
      <w:r w:rsidR="005B5C7B" w:rsidRPr="005B5C7B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nails or pull hair. Bed-wetting (enuresis) may start happening. Particular health problems like asthma and hay fever may become prevalent. Stammering may become more prominent.</w:t>
      </w:r>
      <w:r w:rsidR="00EB2192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</w:t>
      </w:r>
      <w:r w:rsidR="00557092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2192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Stress can produce any variety of physical problems.</w:t>
      </w:r>
      <w:r w:rsidR="00763B23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                                                    </w:t>
      </w:r>
      <w:r w:rsidR="00EB2192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                                                                                             </w:t>
      </w:r>
      <w:r w:rsidR="005B5C7B" w:rsidRPr="005B5C7B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A child may start to dislike school, perhaps having trouble with other pupils or teachers.  </w:t>
      </w:r>
      <w:r w:rsidR="00557092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                                         </w:t>
      </w:r>
      <w:r w:rsidR="005B5C7B" w:rsidRPr="005B5C7B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They might become overly shy or worried about talking in front of the class, be unable to understand a subject, or other incidences that cause them to have difficulties with their education.</w:t>
      </w:r>
      <w:r w:rsidR="00EB2192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                                                                                                    </w:t>
      </w:r>
      <w:r w:rsidR="005B5C7B" w:rsidRPr="005B5C7B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Other fears that </w:t>
      </w:r>
      <w:r w:rsidR="00557092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may </w:t>
      </w:r>
      <w:r w:rsidR="005B5C7B" w:rsidRPr="005B5C7B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rise to the surface are a fear of the dark; the fear of going to sleep; fear of animals or insects; fear of travelling; a phobia of needles, doctors or dentists; fear of people, etc. The parents can offer support but often it doesn’t seem to change the situation.</w:t>
      </w:r>
      <w:r w:rsidR="00EB2192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                                                                                                                                               </w:t>
      </w:r>
      <w:r w:rsidR="005B5C7B" w:rsidRPr="005B5C7B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Of course adults have the same iss</w:t>
      </w:r>
      <w:r w:rsidR="002B521A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ues, the difference is that children</w:t>
      </w:r>
      <w:r w:rsidR="005B5C7B" w:rsidRPr="005B5C7B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have had the</w:t>
      </w:r>
      <w:r w:rsidR="00763B23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m for a shorter period of time, patterns are less strongly recorded.</w:t>
      </w:r>
      <w:r w:rsidR="00557092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                                                                                                                                       </w:t>
      </w:r>
      <w:r w:rsidR="005B5C7B" w:rsidRPr="005B5C7B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Therefore, the use of hypnotherapy, which works with the use of the imagination, can be even more effective than it is in adults, as a way of changing these responses, provided that the problem is not </w:t>
      </w:r>
      <w:r w:rsidR="002B521A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too deeply </w:t>
      </w:r>
      <w:r w:rsidR="005B5C7B" w:rsidRPr="005B5C7B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rooted in the parents or other people who are closely related to the child’s upbringing.</w:t>
      </w:r>
      <w:r w:rsidR="00EB2192" w:rsidRPr="002B521A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  </w:t>
      </w:r>
    </w:p>
    <w:p w:rsidR="00557092" w:rsidRDefault="00EB2192" w:rsidP="002B52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</w:pPr>
      <w:r w:rsidRPr="002B521A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                                                                     </w:t>
      </w:r>
      <w:r w:rsidR="002B521A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                                                                                 </w:t>
      </w:r>
      <w:r w:rsidR="00557092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              </w:t>
      </w:r>
      <w:r w:rsidR="007901A3" w:rsidRPr="002B521A">
        <w:rPr>
          <w:rFonts w:ascii="Arial" w:eastAsia="Times New Roman" w:hAnsi="Arial" w:cs="Arial"/>
          <w:color w:val="342F2A"/>
          <w:sz w:val="24"/>
          <w:szCs w:val="24"/>
          <w:lang w:eastAsia="en-GB"/>
        </w:rPr>
        <w:t xml:space="preserve"> </w:t>
      </w:r>
      <w:r w:rsidR="00557092">
        <w:rPr>
          <w:rFonts w:ascii="Arial" w:eastAsia="Times New Roman" w:hAnsi="Arial" w:cs="Arial"/>
          <w:color w:val="342F2A"/>
          <w:sz w:val="24"/>
          <w:szCs w:val="24"/>
          <w:lang w:eastAsia="en-GB"/>
        </w:rPr>
        <w:t xml:space="preserve">I am </w:t>
      </w:r>
      <w:r w:rsidR="007901A3" w:rsidRPr="002B521A">
        <w:rPr>
          <w:rFonts w:ascii="Arial" w:eastAsia="Times New Roman" w:hAnsi="Arial" w:cs="Arial"/>
          <w:color w:val="342F2A"/>
          <w:sz w:val="24"/>
          <w:szCs w:val="24"/>
          <w:lang w:eastAsia="en-GB"/>
        </w:rPr>
        <w:t>DBS (Was CRB)</w:t>
      </w:r>
      <w:r w:rsidR="007901A3" w:rsidRPr="005B5C7B">
        <w:rPr>
          <w:rFonts w:ascii="Arial" w:eastAsia="Times New Roman" w:hAnsi="Arial" w:cs="Arial"/>
          <w:color w:val="342F2A"/>
          <w:sz w:val="24"/>
          <w:szCs w:val="24"/>
          <w:lang w:eastAsia="en-GB"/>
        </w:rPr>
        <w:t xml:space="preserve"> checked and can work with children under 16</w:t>
      </w:r>
      <w:r w:rsidR="00832594" w:rsidRPr="002B521A">
        <w:rPr>
          <w:rFonts w:ascii="Arial" w:eastAsia="Times New Roman" w:hAnsi="Arial" w:cs="Arial"/>
          <w:color w:val="342F2A"/>
          <w:sz w:val="24"/>
          <w:szCs w:val="24"/>
          <w:lang w:eastAsia="en-GB"/>
        </w:rPr>
        <w:t xml:space="preserve"> with parental consent. </w:t>
      </w:r>
      <w:r w:rsidR="00557092">
        <w:rPr>
          <w:rFonts w:ascii="Arial" w:eastAsia="Times New Roman" w:hAnsi="Arial" w:cs="Arial"/>
          <w:color w:val="342F2A"/>
          <w:sz w:val="24"/>
          <w:szCs w:val="24"/>
          <w:lang w:eastAsia="en-GB"/>
        </w:rPr>
        <w:t xml:space="preserve">                   </w:t>
      </w:r>
      <w:r w:rsidR="00832594" w:rsidRPr="002B521A">
        <w:rPr>
          <w:rFonts w:ascii="Arial" w:eastAsia="Times New Roman" w:hAnsi="Arial" w:cs="Arial"/>
          <w:color w:val="342F2A"/>
          <w:sz w:val="24"/>
          <w:szCs w:val="24"/>
          <w:lang w:eastAsia="en-GB"/>
        </w:rPr>
        <w:t xml:space="preserve"> It </w:t>
      </w:r>
      <w:r w:rsidR="00832594" w:rsidRPr="005B5C7B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is important for the child to feel comfortable with the hypnotherapist</w:t>
      </w:r>
      <w:r w:rsidR="002B521A" w:rsidRPr="002B521A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and with five children and </w:t>
      </w:r>
      <w:r w:rsidR="00557092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seven grand children of my own,</w:t>
      </w:r>
      <w:r w:rsidR="002B521A" w:rsidRPr="002B521A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 I think I can develop the right rapport with young people</w:t>
      </w:r>
      <w:r w:rsidR="002B521A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.</w:t>
      </w:r>
      <w:r w:rsidR="002B521A" w:rsidRPr="005B5C7B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</w:t>
      </w:r>
    </w:p>
    <w:p w:rsidR="00F97FB1" w:rsidRDefault="00557092" w:rsidP="002B52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It is so important to me that young people can enjoy life, not be burdened with stress, enjoy their natural energy, and grow </w:t>
      </w:r>
      <w:r w:rsidR="00F97FB1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up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to </w:t>
      </w:r>
      <w:r w:rsidR="00F97FB1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lead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</w:t>
      </w:r>
      <w:r w:rsidR="00F97FB1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>fulfilling and satisfying lives.</w:t>
      </w:r>
    </w:p>
    <w:p w:rsidR="002B521A" w:rsidRPr="002B521A" w:rsidRDefault="002B521A" w:rsidP="00763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</w:pPr>
    </w:p>
    <w:p w:rsidR="000051F3" w:rsidRPr="002B521A" w:rsidRDefault="006F7667" w:rsidP="00763B23">
      <w:pPr>
        <w:spacing w:after="393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</w:pPr>
      <w:r>
        <w:rPr>
          <w:rFonts w:ascii="Segoe UI" w:hAnsi="Segoe UI" w:cs="Segoe UI"/>
          <w:noProof/>
          <w:color w:val="0000FF"/>
          <w:sz w:val="23"/>
          <w:szCs w:val="23"/>
          <w:lang w:eastAsia="en-GB"/>
        </w:rPr>
        <w:drawing>
          <wp:inline distT="0" distB="0" distL="0" distR="0">
            <wp:extent cx="779318" cy="1042465"/>
            <wp:effectExtent l="19050" t="0" r="1732" b="0"/>
            <wp:docPr id="5" name="Picture 1" descr="Free stock photo of love, people, relaxation, bed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tock photo of love, people, relaxation, bed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71" cy="104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B23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   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     </w:t>
      </w:r>
      <w:r w:rsidR="00763B23">
        <w:rPr>
          <w:rFonts w:ascii="Arial" w:eastAsia="Times New Roman" w:hAnsi="Arial" w:cs="Arial"/>
          <w:color w:val="222222"/>
          <w:sz w:val="24"/>
          <w:szCs w:val="24"/>
          <w:lang w:val="en-US" w:eastAsia="en-GB"/>
        </w:rPr>
        <w:t xml:space="preserve">  </w:t>
      </w:r>
      <w:r>
        <w:rPr>
          <w:rFonts w:ascii="Segoe UI" w:hAnsi="Segoe UI" w:cs="Segoe UI"/>
          <w:noProof/>
          <w:color w:val="0000FF"/>
          <w:sz w:val="23"/>
          <w:szCs w:val="23"/>
          <w:lang w:eastAsia="en-GB"/>
        </w:rPr>
        <w:drawing>
          <wp:inline distT="0" distB="0" distL="0" distR="0">
            <wp:extent cx="1450975" cy="968361"/>
            <wp:effectExtent l="19050" t="0" r="0" b="0"/>
            <wp:docPr id="6" name="Picture 4" descr="Free stock photo of sunset, beach, people, women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stock photo of sunset, beach, people, women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96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51F3" w:rsidRPr="002B521A" w:rsidSect="00557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115" w:rsidRDefault="00133115" w:rsidP="00C91A79">
      <w:pPr>
        <w:spacing w:after="0" w:line="240" w:lineRule="auto"/>
      </w:pPr>
      <w:r>
        <w:separator/>
      </w:r>
    </w:p>
  </w:endnote>
  <w:endnote w:type="continuationSeparator" w:id="0">
    <w:p w:rsidR="00133115" w:rsidRDefault="00133115" w:rsidP="00C9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115" w:rsidRDefault="00133115" w:rsidP="00C91A79">
      <w:pPr>
        <w:spacing w:after="0" w:line="240" w:lineRule="auto"/>
      </w:pPr>
      <w:r>
        <w:separator/>
      </w:r>
    </w:p>
  </w:footnote>
  <w:footnote w:type="continuationSeparator" w:id="0">
    <w:p w:rsidR="00133115" w:rsidRDefault="00133115" w:rsidP="00C91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01D51"/>
    <w:multiLevelType w:val="multilevel"/>
    <w:tmpl w:val="E548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7315E"/>
    <w:multiLevelType w:val="multilevel"/>
    <w:tmpl w:val="30C6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27EE4"/>
    <w:multiLevelType w:val="multilevel"/>
    <w:tmpl w:val="6A26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C7B"/>
    <w:rsid w:val="000051F3"/>
    <w:rsid w:val="00133115"/>
    <w:rsid w:val="002B521A"/>
    <w:rsid w:val="0039567F"/>
    <w:rsid w:val="00557092"/>
    <w:rsid w:val="005B5C7B"/>
    <w:rsid w:val="006F7667"/>
    <w:rsid w:val="00763B23"/>
    <w:rsid w:val="00771B48"/>
    <w:rsid w:val="007901A3"/>
    <w:rsid w:val="00832594"/>
    <w:rsid w:val="008F486F"/>
    <w:rsid w:val="00BB6B9E"/>
    <w:rsid w:val="00C0200D"/>
    <w:rsid w:val="00C91A79"/>
    <w:rsid w:val="00EB2192"/>
    <w:rsid w:val="00F9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F3"/>
  </w:style>
  <w:style w:type="paragraph" w:styleId="Heading2">
    <w:name w:val="heading 2"/>
    <w:basedOn w:val="Normal"/>
    <w:link w:val="Heading2Char"/>
    <w:uiPriority w:val="9"/>
    <w:qFormat/>
    <w:rsid w:val="005B5C7B"/>
    <w:pPr>
      <w:spacing w:after="164" w:line="240" w:lineRule="auto"/>
      <w:outlineLvl w:val="1"/>
    </w:pPr>
    <w:rPr>
      <w:rFonts w:ascii="Arial" w:eastAsia="Times New Roman" w:hAnsi="Arial" w:cs="Arial"/>
      <w:color w:val="333333"/>
      <w:sz w:val="49"/>
      <w:szCs w:val="49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B5C7B"/>
    <w:pPr>
      <w:spacing w:after="164" w:line="240" w:lineRule="auto"/>
      <w:outlineLvl w:val="2"/>
    </w:pPr>
    <w:rPr>
      <w:rFonts w:ascii="Arial" w:eastAsia="Times New Roman" w:hAnsi="Arial" w:cs="Arial"/>
      <w:color w:val="333333"/>
      <w:sz w:val="43"/>
      <w:szCs w:val="43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5B5C7B"/>
    <w:pPr>
      <w:spacing w:after="164" w:line="240" w:lineRule="auto"/>
      <w:outlineLvl w:val="3"/>
    </w:pPr>
    <w:rPr>
      <w:rFonts w:ascii="Arial" w:eastAsia="Times New Roman" w:hAnsi="Arial" w:cs="Arial"/>
      <w:color w:val="333333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5C7B"/>
    <w:rPr>
      <w:rFonts w:ascii="Arial" w:eastAsia="Times New Roman" w:hAnsi="Arial" w:cs="Arial"/>
      <w:color w:val="333333"/>
      <w:sz w:val="49"/>
      <w:szCs w:val="4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B5C7B"/>
    <w:rPr>
      <w:rFonts w:ascii="Arial" w:eastAsia="Times New Roman" w:hAnsi="Arial" w:cs="Arial"/>
      <w:color w:val="333333"/>
      <w:sz w:val="43"/>
      <w:szCs w:val="43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B5C7B"/>
    <w:rPr>
      <w:rFonts w:ascii="Arial" w:eastAsia="Times New Roman" w:hAnsi="Arial" w:cs="Arial"/>
      <w:color w:val="333333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B5C7B"/>
    <w:rPr>
      <w:strike w:val="0"/>
      <w:dstrike w:val="0"/>
      <w:color w:val="64C9E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B5C7B"/>
    <w:pPr>
      <w:spacing w:after="393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1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1A79"/>
  </w:style>
  <w:style w:type="paragraph" w:styleId="Footer">
    <w:name w:val="footer"/>
    <w:basedOn w:val="Normal"/>
    <w:link w:val="FooterChar"/>
    <w:uiPriority w:val="99"/>
    <w:semiHidden/>
    <w:unhideWhenUsed/>
    <w:rsid w:val="00C91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1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0162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885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05049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030">
                      <w:marLeft w:val="0"/>
                      <w:marRight w:val="0"/>
                      <w:marTop w:val="0"/>
                      <w:marBottom w:val="1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8895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9745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2815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40370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5909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0944">
                  <w:marLeft w:val="0"/>
                  <w:marRight w:val="0"/>
                  <w:marTop w:val="0"/>
                  <w:marBottom w:val="2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3687">
                      <w:marLeft w:val="0"/>
                      <w:marRight w:val="0"/>
                      <w:marTop w:val="0"/>
                      <w:marBottom w:val="1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1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6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64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61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50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36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8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3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1909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pexels.com/photo/baby-basket-bed-birth-26603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pexels.com/photo/sunset-beach-people-sunrise-408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Den</cp:lastModifiedBy>
  <cp:revision>3</cp:revision>
  <cp:lastPrinted>2017-03-17T18:26:00Z</cp:lastPrinted>
  <dcterms:created xsi:type="dcterms:W3CDTF">2017-03-17T17:01:00Z</dcterms:created>
  <dcterms:modified xsi:type="dcterms:W3CDTF">2017-03-18T15:04:00Z</dcterms:modified>
</cp:coreProperties>
</file>